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89D9D" w14:textId="2E7E3117" w:rsidR="00EC7D3E" w:rsidRPr="0014295F" w:rsidRDefault="00C12DE7" w:rsidP="00C12DE7">
      <w:pPr>
        <w:jc w:val="center"/>
        <w:rPr>
          <w:sz w:val="28"/>
          <w:szCs w:val="32"/>
        </w:rPr>
      </w:pPr>
      <w:r w:rsidRPr="0014295F">
        <w:rPr>
          <w:rFonts w:hint="eastAsia"/>
          <w:sz w:val="28"/>
          <w:szCs w:val="32"/>
        </w:rPr>
        <w:t>令和</w:t>
      </w:r>
      <w:r w:rsidR="000274C4">
        <w:rPr>
          <w:rFonts w:hint="eastAsia"/>
          <w:sz w:val="28"/>
          <w:szCs w:val="32"/>
        </w:rPr>
        <w:t>７</w:t>
      </w:r>
      <w:r w:rsidRPr="0014295F">
        <w:rPr>
          <w:rFonts w:hint="eastAsia"/>
          <w:sz w:val="28"/>
          <w:szCs w:val="32"/>
        </w:rPr>
        <w:t>年度</w:t>
      </w:r>
      <w:r w:rsidR="0041057E">
        <w:rPr>
          <w:rFonts w:hint="eastAsia"/>
          <w:sz w:val="28"/>
          <w:szCs w:val="32"/>
        </w:rPr>
        <w:t>いぃ那珂産品開発補助希望事業者</w:t>
      </w:r>
      <w:r w:rsidRPr="0014295F">
        <w:rPr>
          <w:rFonts w:hint="eastAsia"/>
          <w:sz w:val="28"/>
          <w:szCs w:val="32"/>
        </w:rPr>
        <w:t>募集要項</w:t>
      </w:r>
    </w:p>
    <w:p w14:paraId="2A78A1CA" w14:textId="70E38B96" w:rsidR="00C12DE7" w:rsidRPr="0014295F" w:rsidRDefault="00C12DE7"/>
    <w:p w14:paraId="646EE516" w14:textId="126DF4E2" w:rsidR="00C12DE7" w:rsidRPr="0014295F" w:rsidRDefault="00C12DE7">
      <w:r w:rsidRPr="0014295F">
        <w:rPr>
          <w:rFonts w:hint="eastAsia"/>
        </w:rPr>
        <w:t xml:space="preserve">１　</w:t>
      </w:r>
      <w:r w:rsidR="0041057E">
        <w:rPr>
          <w:rFonts w:hint="eastAsia"/>
        </w:rPr>
        <w:t>いぃ那珂産品開発事業</w:t>
      </w:r>
      <w:r w:rsidRPr="0014295F">
        <w:rPr>
          <w:rFonts w:hint="eastAsia"/>
        </w:rPr>
        <w:t>とは</w:t>
      </w:r>
    </w:p>
    <w:p w14:paraId="642DB011" w14:textId="749BA2A7" w:rsidR="00C12DE7" w:rsidRPr="0014295F" w:rsidRDefault="00C12DE7" w:rsidP="0041057E">
      <w:pPr>
        <w:ind w:leftChars="100" w:left="240"/>
      </w:pPr>
      <w:r w:rsidRPr="0014295F">
        <w:rPr>
          <w:rFonts w:hint="eastAsia"/>
        </w:rPr>
        <w:t xml:space="preserve">　</w:t>
      </w:r>
      <w:r w:rsidR="0041057E">
        <w:rPr>
          <w:rFonts w:hint="eastAsia"/>
        </w:rPr>
        <w:t>那珂市の風土に適合し、市のイメージ向上やPRに寄与する新たな産品開発を</w:t>
      </w:r>
      <w:r w:rsidR="00A10A0E">
        <w:rPr>
          <w:rFonts w:hint="eastAsia"/>
        </w:rPr>
        <w:t>行う事業者のうち、</w:t>
      </w:r>
      <w:bookmarkStart w:id="0" w:name="_Hlk163062714"/>
      <w:r w:rsidR="00A10A0E" w:rsidRPr="00A10A0E">
        <w:rPr>
          <w:rFonts w:hint="eastAsia"/>
        </w:rPr>
        <w:t>いぃ那珂産品開発補助金審査会</w:t>
      </w:r>
      <w:bookmarkEnd w:id="0"/>
      <w:r w:rsidR="00A10A0E" w:rsidRPr="00A10A0E">
        <w:rPr>
          <w:rFonts w:hint="eastAsia"/>
        </w:rPr>
        <w:t>にて採択された事業者に対し、「いぃ那珂産品開発補助金」</w:t>
      </w:r>
      <w:r w:rsidR="00A10A0E">
        <w:rPr>
          <w:rFonts w:hint="eastAsia"/>
        </w:rPr>
        <w:t>を交付する。</w:t>
      </w:r>
    </w:p>
    <w:p w14:paraId="55598072" w14:textId="65A16642" w:rsidR="00C12DE7" w:rsidRPr="0014295F" w:rsidRDefault="00C12DE7" w:rsidP="00C12DE7"/>
    <w:p w14:paraId="600EABEC" w14:textId="5796C01F" w:rsidR="00C12DE7" w:rsidRPr="0014295F" w:rsidRDefault="00C12DE7" w:rsidP="00C12DE7">
      <w:r w:rsidRPr="0014295F">
        <w:rPr>
          <w:rFonts w:hint="eastAsia"/>
        </w:rPr>
        <w:t xml:space="preserve">２　</w:t>
      </w:r>
      <w:r w:rsidR="0041057E">
        <w:rPr>
          <w:rFonts w:hint="eastAsia"/>
        </w:rPr>
        <w:t>該当事業者及び事業内容</w:t>
      </w:r>
      <w:r w:rsidR="00816699" w:rsidRPr="0014295F">
        <w:rPr>
          <w:rFonts w:hint="eastAsia"/>
        </w:rPr>
        <w:t>について</w:t>
      </w:r>
    </w:p>
    <w:p w14:paraId="21A73CF8" w14:textId="07219021" w:rsidR="007051DC" w:rsidRDefault="00816699" w:rsidP="0041057E">
      <w:pPr>
        <w:ind w:left="240" w:hangingChars="100" w:hanging="240"/>
      </w:pPr>
      <w:r w:rsidRPr="0014295F">
        <w:rPr>
          <w:rFonts w:hint="eastAsia"/>
        </w:rPr>
        <w:t xml:space="preserve">　　</w:t>
      </w:r>
      <w:r w:rsidR="0041057E">
        <w:rPr>
          <w:rFonts w:hint="eastAsia"/>
        </w:rPr>
        <w:t>市内で農畜産業を営む者または市内に事業所を有する者で市税に未納がないもの、市内産の原材料または市内の地域資源を活用して産品開発を行う日本国内の者が、次のいずれかに該当する事業を</w:t>
      </w:r>
      <w:r w:rsidR="00A10A0E">
        <w:rPr>
          <w:rFonts w:hint="eastAsia"/>
        </w:rPr>
        <w:t>行う場合に申請ができる。</w:t>
      </w:r>
    </w:p>
    <w:p w14:paraId="59ED7EB9" w14:textId="4BBC8827" w:rsidR="00A10A0E" w:rsidRDefault="00A10A0E" w:rsidP="0041057E">
      <w:pPr>
        <w:ind w:left="240" w:hangingChars="100" w:hanging="240"/>
      </w:pPr>
      <w:r>
        <w:rPr>
          <w:rFonts w:hint="eastAsia"/>
        </w:rPr>
        <w:t xml:space="preserve">　　（１）農畜産加工品開発事業</w:t>
      </w:r>
    </w:p>
    <w:p w14:paraId="1AC00C73" w14:textId="603E8A2F" w:rsidR="00A10A0E" w:rsidRDefault="00A10A0E" w:rsidP="0041057E">
      <w:pPr>
        <w:ind w:left="240" w:hangingChars="100" w:hanging="240"/>
      </w:pPr>
      <w:r>
        <w:rPr>
          <w:rFonts w:hint="eastAsia"/>
        </w:rPr>
        <w:t xml:space="preserve">　　（２）食品開発事業</w:t>
      </w:r>
    </w:p>
    <w:p w14:paraId="5A48081C" w14:textId="5FD827F6" w:rsidR="00A10A0E" w:rsidRDefault="00A10A0E" w:rsidP="0041057E">
      <w:pPr>
        <w:ind w:left="240" w:hangingChars="100" w:hanging="240"/>
      </w:pPr>
      <w:r>
        <w:rPr>
          <w:rFonts w:hint="eastAsia"/>
        </w:rPr>
        <w:t xml:space="preserve">　　（３）工芸品開発事業</w:t>
      </w:r>
    </w:p>
    <w:p w14:paraId="0281F731" w14:textId="2AA833B1" w:rsidR="00A10A0E" w:rsidRPr="0014295F" w:rsidRDefault="00A10A0E" w:rsidP="0041057E">
      <w:pPr>
        <w:ind w:left="240" w:hangingChars="100" w:hanging="240"/>
      </w:pPr>
      <w:r>
        <w:rPr>
          <w:rFonts w:hint="eastAsia"/>
        </w:rPr>
        <w:t xml:space="preserve">　　（４）その他市長が必要と認める事業</w:t>
      </w:r>
    </w:p>
    <w:p w14:paraId="44530926" w14:textId="4092DECE" w:rsidR="007051DC" w:rsidRPr="0014295F" w:rsidRDefault="007051DC" w:rsidP="007051DC"/>
    <w:p w14:paraId="35A44FE4" w14:textId="6C079C1D" w:rsidR="007051DC" w:rsidRDefault="007051DC" w:rsidP="00A10A0E">
      <w:r w:rsidRPr="0014295F">
        <w:rPr>
          <w:rFonts w:hint="eastAsia"/>
        </w:rPr>
        <w:t xml:space="preserve">３　</w:t>
      </w:r>
      <w:r w:rsidR="00A10A0E">
        <w:rPr>
          <w:rFonts w:hint="eastAsia"/>
        </w:rPr>
        <w:t>補助対象経費</w:t>
      </w:r>
    </w:p>
    <w:p w14:paraId="7AFD0855" w14:textId="135471AB" w:rsidR="00A10A0E" w:rsidRDefault="00A10A0E" w:rsidP="00A10A0E">
      <w:r>
        <w:rPr>
          <w:rFonts w:hint="eastAsia"/>
        </w:rPr>
        <w:t xml:space="preserve">　　次のいずれかに該当するものとする。（設備等の購入に要する経費は除く）</w:t>
      </w:r>
    </w:p>
    <w:p w14:paraId="29995CEE" w14:textId="0BB10242" w:rsidR="00A10A0E" w:rsidRDefault="00A10A0E" w:rsidP="00A10A0E">
      <w:r>
        <w:rPr>
          <w:rFonts w:hint="eastAsia"/>
        </w:rPr>
        <w:t xml:space="preserve">　　（１）専門家による産品開発に係る指導及び講習に要する経費</w:t>
      </w:r>
    </w:p>
    <w:p w14:paraId="20B05A99" w14:textId="33D011EE" w:rsidR="00A10A0E" w:rsidRDefault="00A10A0E" w:rsidP="00A10A0E">
      <w:r>
        <w:rPr>
          <w:rFonts w:hint="eastAsia"/>
        </w:rPr>
        <w:t xml:space="preserve">　　（２）視察研修に要する</w:t>
      </w:r>
      <w:r w:rsidR="0086168E">
        <w:rPr>
          <w:rFonts w:hint="eastAsia"/>
        </w:rPr>
        <w:t>経費</w:t>
      </w:r>
    </w:p>
    <w:p w14:paraId="504CAD8E" w14:textId="330AD8CA" w:rsidR="0086168E" w:rsidRDefault="0086168E" w:rsidP="00A10A0E">
      <w:r>
        <w:rPr>
          <w:rFonts w:hint="eastAsia"/>
        </w:rPr>
        <w:t xml:space="preserve">　　（３）試作品製作に要する経費</w:t>
      </w:r>
    </w:p>
    <w:p w14:paraId="422B88D6" w14:textId="50E67978" w:rsidR="0086168E" w:rsidRDefault="0086168E" w:rsidP="00A10A0E">
      <w:r>
        <w:rPr>
          <w:rFonts w:hint="eastAsia"/>
        </w:rPr>
        <w:t xml:space="preserve">　　（４）パッケージデザインの原版</w:t>
      </w:r>
      <w:r w:rsidR="00B77117">
        <w:rPr>
          <w:rFonts w:hint="eastAsia"/>
        </w:rPr>
        <w:t>制作</w:t>
      </w:r>
      <w:r>
        <w:rPr>
          <w:rFonts w:hint="eastAsia"/>
        </w:rPr>
        <w:t>に要する経費</w:t>
      </w:r>
    </w:p>
    <w:p w14:paraId="73D22F0C" w14:textId="011A506E" w:rsidR="0086168E" w:rsidRDefault="0086168E" w:rsidP="00A10A0E">
      <w:r>
        <w:rPr>
          <w:rFonts w:hint="eastAsia"/>
        </w:rPr>
        <w:t xml:space="preserve">　　（５）PR方法及び販売ルート調査に要する経費</w:t>
      </w:r>
    </w:p>
    <w:p w14:paraId="698C3D09" w14:textId="324659D8" w:rsidR="0086168E" w:rsidRDefault="0086168E" w:rsidP="00A10A0E">
      <w:r>
        <w:rPr>
          <w:rFonts w:hint="eastAsia"/>
        </w:rPr>
        <w:t xml:space="preserve">　　（６）商品化に向けた試験、分析に要する経費</w:t>
      </w:r>
    </w:p>
    <w:p w14:paraId="4FF18750" w14:textId="55FCFDF1" w:rsidR="0086168E" w:rsidRDefault="0086168E" w:rsidP="00A10A0E">
      <w:r>
        <w:rPr>
          <w:rFonts w:hint="eastAsia"/>
        </w:rPr>
        <w:t xml:space="preserve">　　（７）産業財産権の出願に要する経費</w:t>
      </w:r>
    </w:p>
    <w:p w14:paraId="65A6D97F" w14:textId="4CF2B9E6" w:rsidR="0086168E" w:rsidRDefault="0086168E" w:rsidP="00A10A0E"/>
    <w:p w14:paraId="16D28174" w14:textId="02A9514A" w:rsidR="0086168E" w:rsidRDefault="0086168E" w:rsidP="00A10A0E">
      <w:r>
        <w:rPr>
          <w:rFonts w:hint="eastAsia"/>
        </w:rPr>
        <w:t>４　補助金の額</w:t>
      </w:r>
    </w:p>
    <w:p w14:paraId="34A0357D" w14:textId="173695A5" w:rsidR="0086168E" w:rsidRDefault="0086168E" w:rsidP="00A10A0E">
      <w:r>
        <w:rPr>
          <w:rFonts w:hint="eastAsia"/>
        </w:rPr>
        <w:t xml:space="preserve">　　</w:t>
      </w:r>
      <w:r w:rsidR="00A03D58">
        <w:rPr>
          <w:rFonts w:hint="eastAsia"/>
        </w:rPr>
        <w:t>補助対象経費の２分の１以内の額とし、１００万円を上限とする。</w:t>
      </w:r>
    </w:p>
    <w:p w14:paraId="2417995C" w14:textId="38631DAA" w:rsidR="00A03D58" w:rsidRDefault="00A03D58" w:rsidP="00A10A0E"/>
    <w:p w14:paraId="4D75C1EC" w14:textId="66838D4D" w:rsidR="00A03D58" w:rsidRDefault="00A03D58" w:rsidP="00A10A0E">
      <w:r>
        <w:rPr>
          <w:rFonts w:hint="eastAsia"/>
        </w:rPr>
        <w:t xml:space="preserve">５　</w:t>
      </w:r>
      <w:r w:rsidRPr="00A10A0E">
        <w:rPr>
          <w:rFonts w:hint="eastAsia"/>
        </w:rPr>
        <w:t>いぃ那珂産品開発補助金審査会</w:t>
      </w:r>
      <w:r>
        <w:rPr>
          <w:rFonts w:hint="eastAsia"/>
        </w:rPr>
        <w:t>の</w:t>
      </w:r>
      <w:r w:rsidR="00F354A4">
        <w:rPr>
          <w:rFonts w:hint="eastAsia"/>
        </w:rPr>
        <w:t>審査方法及び基準</w:t>
      </w:r>
    </w:p>
    <w:p w14:paraId="13519D3A" w14:textId="7BEE62F5" w:rsidR="00A03D58" w:rsidRDefault="00A03D58" w:rsidP="00A03D58">
      <w:pPr>
        <w:ind w:left="240" w:hangingChars="100" w:hanging="240"/>
      </w:pPr>
      <w:r>
        <w:rPr>
          <w:rFonts w:hint="eastAsia"/>
        </w:rPr>
        <w:t xml:space="preserve">　　審査は「市場性」「独自性」「社会性」「実現性」をそれぞれ５段階で評価をし、合計点で審査をする。</w:t>
      </w:r>
      <w:r w:rsidR="00F354A4">
        <w:rPr>
          <w:rFonts w:hint="eastAsia"/>
        </w:rPr>
        <w:t>それぞれの項目は以下の観点から審査する。</w:t>
      </w:r>
    </w:p>
    <w:p w14:paraId="03575675" w14:textId="1549E719" w:rsidR="00F354A4" w:rsidRDefault="00F354A4" w:rsidP="00F354A4">
      <w:pPr>
        <w:ind w:left="1680" w:hangingChars="700" w:hanging="1680"/>
      </w:pPr>
      <w:r>
        <w:rPr>
          <w:rFonts w:hint="eastAsia"/>
        </w:rPr>
        <w:t xml:space="preserve">　（１）市場性：市場・顧客のニーズへの合致または開拓の可能性や、審査委員自身の購入意欲が感じられるか</w:t>
      </w:r>
    </w:p>
    <w:p w14:paraId="4F335F35" w14:textId="29690465" w:rsidR="00F354A4" w:rsidRDefault="00F354A4" w:rsidP="00F354A4">
      <w:pPr>
        <w:ind w:left="1680" w:hangingChars="700" w:hanging="1680"/>
      </w:pPr>
      <w:r>
        <w:rPr>
          <w:rFonts w:hint="eastAsia"/>
        </w:rPr>
        <w:t xml:space="preserve">　（２）独自性：</w:t>
      </w:r>
      <w:r w:rsidRPr="00F354A4">
        <w:rPr>
          <w:rFonts w:hint="eastAsia"/>
        </w:rPr>
        <w:t>次の項目に掲げる独自性を有しているか</w:t>
      </w:r>
    </w:p>
    <w:p w14:paraId="3CDA5B40" w14:textId="5F37825B" w:rsidR="00F354A4" w:rsidRDefault="00F354A4" w:rsidP="00F354A4">
      <w:pPr>
        <w:ind w:left="1680" w:hangingChars="700" w:hanging="1680"/>
      </w:pPr>
      <w:r>
        <w:rPr>
          <w:rFonts w:hint="eastAsia"/>
        </w:rPr>
        <w:t xml:space="preserve">　　　　　　　　・</w:t>
      </w:r>
      <w:r w:rsidRPr="00F354A4">
        <w:rPr>
          <w:rFonts w:hint="eastAsia"/>
        </w:rPr>
        <w:t>類似商品がないか、類似品との優位性があるか</w:t>
      </w:r>
    </w:p>
    <w:p w14:paraId="6F90D0E5" w14:textId="158B12B1" w:rsidR="00F354A4" w:rsidRDefault="00F354A4" w:rsidP="00F354A4">
      <w:pPr>
        <w:ind w:left="1680" w:hangingChars="700" w:hanging="1680"/>
      </w:pPr>
      <w:r>
        <w:rPr>
          <w:rFonts w:hint="eastAsia"/>
        </w:rPr>
        <w:t xml:space="preserve">　　　　　　　　・</w:t>
      </w:r>
      <w:r w:rsidRPr="00F354A4">
        <w:rPr>
          <w:rFonts w:hint="eastAsia"/>
        </w:rPr>
        <w:t>他者追従の可能性はあるか</w:t>
      </w:r>
    </w:p>
    <w:p w14:paraId="1358CBCC" w14:textId="0743AC28" w:rsidR="00F354A4" w:rsidRDefault="00F354A4" w:rsidP="00F354A4">
      <w:pPr>
        <w:ind w:left="1680" w:hangingChars="700" w:hanging="1680"/>
      </w:pPr>
      <w:r>
        <w:rPr>
          <w:rFonts w:hint="eastAsia"/>
        </w:rPr>
        <w:t xml:space="preserve">　（３）社会性：</w:t>
      </w:r>
      <w:r w:rsidRPr="00F354A4">
        <w:rPr>
          <w:rFonts w:hint="eastAsia"/>
        </w:rPr>
        <w:t>次の項目に掲げる社会性を有しているか</w:t>
      </w:r>
    </w:p>
    <w:p w14:paraId="4A302038" w14:textId="6D414BCA" w:rsidR="00F354A4" w:rsidRDefault="00F354A4" w:rsidP="00F354A4">
      <w:pPr>
        <w:ind w:left="1680" w:hangingChars="700" w:hanging="1680"/>
      </w:pPr>
      <w:r>
        <w:rPr>
          <w:rFonts w:hint="eastAsia"/>
        </w:rPr>
        <w:lastRenderedPageBreak/>
        <w:t xml:space="preserve">　　　　　　　　・提案内容の市場流通により、那珂市の</w:t>
      </w:r>
      <w:r>
        <w:t>PRに</w:t>
      </w:r>
      <w:r>
        <w:rPr>
          <w:rFonts w:hint="eastAsia"/>
        </w:rPr>
        <w:t>貢献する可能性はあるか</w:t>
      </w:r>
    </w:p>
    <w:p w14:paraId="7D058255" w14:textId="15B13DBE" w:rsidR="00F354A4" w:rsidRDefault="00F354A4" w:rsidP="00F354A4">
      <w:pPr>
        <w:ind w:left="1680" w:hangingChars="700" w:hanging="1680"/>
      </w:pPr>
      <w:r>
        <w:rPr>
          <w:rFonts w:hint="eastAsia"/>
        </w:rPr>
        <w:t xml:space="preserve">　　　　　　　　・</w:t>
      </w:r>
      <w:r w:rsidRPr="00F354A4">
        <w:t>SDGｓへの配慮は感じられるか</w:t>
      </w:r>
    </w:p>
    <w:p w14:paraId="4B9A58CC" w14:textId="2D80032B" w:rsidR="00F354A4" w:rsidRDefault="00F354A4" w:rsidP="00F354A4">
      <w:pPr>
        <w:ind w:left="1680" w:hangingChars="700" w:hanging="1680"/>
      </w:pPr>
      <w:r>
        <w:rPr>
          <w:rFonts w:hint="eastAsia"/>
        </w:rPr>
        <w:t xml:space="preserve">　（４）実現性：</w:t>
      </w:r>
      <w:r w:rsidRPr="00F354A4">
        <w:rPr>
          <w:rFonts w:hint="eastAsia"/>
        </w:rPr>
        <w:t>次の項目に掲げる実現性を有しているか</w:t>
      </w:r>
    </w:p>
    <w:p w14:paraId="23066011" w14:textId="57F3AB74" w:rsidR="00F354A4" w:rsidRDefault="00F354A4" w:rsidP="00F354A4">
      <w:pPr>
        <w:ind w:left="1680" w:hangingChars="700" w:hanging="1680"/>
      </w:pPr>
      <w:r>
        <w:rPr>
          <w:rFonts w:hint="eastAsia"/>
        </w:rPr>
        <w:t xml:space="preserve">　　　　　　　　・</w:t>
      </w:r>
      <w:r w:rsidRPr="00F354A4">
        <w:rPr>
          <w:rFonts w:hint="eastAsia"/>
        </w:rPr>
        <w:t>提案内容は遂行可能なものであるか</w:t>
      </w:r>
    </w:p>
    <w:p w14:paraId="3A0566BE" w14:textId="7B7B3CEE" w:rsidR="00F354A4" w:rsidRPr="00F354A4" w:rsidRDefault="00F354A4" w:rsidP="00F354A4">
      <w:pPr>
        <w:ind w:left="1680" w:hangingChars="700" w:hanging="1680"/>
      </w:pPr>
      <w:r>
        <w:rPr>
          <w:rFonts w:hint="eastAsia"/>
        </w:rPr>
        <w:t xml:space="preserve">　　　　　　　　・</w:t>
      </w:r>
      <w:r w:rsidR="007173BD" w:rsidRPr="007173BD">
        <w:rPr>
          <w:rFonts w:hint="eastAsia"/>
        </w:rPr>
        <w:t>補助交付以降の継続は可能か</w:t>
      </w:r>
    </w:p>
    <w:p w14:paraId="3EB5AC20" w14:textId="4613982D" w:rsidR="0014295F" w:rsidRDefault="0014295F" w:rsidP="007051DC"/>
    <w:p w14:paraId="78C1D4D4" w14:textId="6885B347" w:rsidR="00A03D58" w:rsidRDefault="00A03D58" w:rsidP="007051DC">
      <w:r>
        <w:rPr>
          <w:rFonts w:hint="eastAsia"/>
        </w:rPr>
        <w:t>６　申請方法及び募集期間</w:t>
      </w:r>
    </w:p>
    <w:p w14:paraId="5E0488A5" w14:textId="16D1C4AA" w:rsidR="00A03D58" w:rsidRPr="00A03D58" w:rsidRDefault="00A03D58" w:rsidP="00A03D58">
      <w:pPr>
        <w:ind w:left="240" w:hangingChars="100" w:hanging="240"/>
      </w:pPr>
      <w:r>
        <w:rPr>
          <w:rFonts w:hint="eastAsia"/>
        </w:rPr>
        <w:t xml:space="preserve">　　</w:t>
      </w:r>
      <w:r w:rsidRPr="00A03D58">
        <w:rPr>
          <w:rFonts w:hint="eastAsia"/>
        </w:rPr>
        <w:t>市役所商工観光課窓口または那珂市ホームページから申請書を入手し、申請書に必要事項を記入の上、那珂市役所商工観光課窓口に</w:t>
      </w:r>
      <w:r w:rsidR="00C85FAB">
        <w:rPr>
          <w:rFonts w:hint="eastAsia"/>
        </w:rPr>
        <w:t>持参するか、郵送またはメールで申請</w:t>
      </w:r>
      <w:r w:rsidR="00E87BAC">
        <w:rPr>
          <w:rFonts w:hint="eastAsia"/>
        </w:rPr>
        <w:t>。</w:t>
      </w:r>
    </w:p>
    <w:p w14:paraId="6EFB13C1" w14:textId="33C0531F" w:rsidR="00A03D58" w:rsidRPr="00A03D58" w:rsidRDefault="00A03D58" w:rsidP="00A03D58">
      <w:pPr>
        <w:ind w:left="240" w:hangingChars="100" w:hanging="240"/>
      </w:pPr>
      <w:r w:rsidRPr="00A03D58">
        <w:rPr>
          <w:rFonts w:hint="eastAsia"/>
        </w:rPr>
        <w:t xml:space="preserve">　　募集期間は、令和</w:t>
      </w:r>
      <w:r w:rsidR="008A24FC">
        <w:rPr>
          <w:rFonts w:hint="eastAsia"/>
        </w:rPr>
        <w:t>７</w:t>
      </w:r>
      <w:r w:rsidRPr="00A03D58">
        <w:rPr>
          <w:rFonts w:hint="eastAsia"/>
        </w:rPr>
        <w:t>年</w:t>
      </w:r>
      <w:r w:rsidR="00410E6C">
        <w:rPr>
          <w:rFonts w:hint="eastAsia"/>
        </w:rPr>
        <w:t>５</w:t>
      </w:r>
      <w:r w:rsidRPr="00A03D58">
        <w:rPr>
          <w:rFonts w:hint="eastAsia"/>
        </w:rPr>
        <w:t>月</w:t>
      </w:r>
      <w:r w:rsidR="00410E6C">
        <w:rPr>
          <w:rFonts w:hint="eastAsia"/>
        </w:rPr>
        <w:t>１</w:t>
      </w:r>
      <w:r w:rsidR="008A24FC">
        <w:rPr>
          <w:rFonts w:hint="eastAsia"/>
        </w:rPr>
        <w:t>２</w:t>
      </w:r>
      <w:r w:rsidRPr="00A03D58">
        <w:rPr>
          <w:rFonts w:hint="eastAsia"/>
        </w:rPr>
        <w:t>日（</w:t>
      </w:r>
      <w:r w:rsidR="00410E6C">
        <w:rPr>
          <w:rFonts w:hint="eastAsia"/>
        </w:rPr>
        <w:t>月</w:t>
      </w:r>
      <w:r w:rsidRPr="00A03D58">
        <w:rPr>
          <w:rFonts w:hint="eastAsia"/>
        </w:rPr>
        <w:t>）から</w:t>
      </w:r>
      <w:r w:rsidR="00410E6C">
        <w:rPr>
          <w:rFonts w:hint="eastAsia"/>
        </w:rPr>
        <w:t>６</w:t>
      </w:r>
      <w:r w:rsidRPr="00A03D58">
        <w:rPr>
          <w:rFonts w:hint="eastAsia"/>
        </w:rPr>
        <w:t>月</w:t>
      </w:r>
      <w:r w:rsidR="00410E6C">
        <w:rPr>
          <w:rFonts w:hint="eastAsia"/>
        </w:rPr>
        <w:t>１</w:t>
      </w:r>
      <w:r w:rsidR="008A24FC">
        <w:rPr>
          <w:rFonts w:hint="eastAsia"/>
        </w:rPr>
        <w:t>６</w:t>
      </w:r>
      <w:r w:rsidRPr="00A03D58">
        <w:rPr>
          <w:rFonts w:hint="eastAsia"/>
        </w:rPr>
        <w:t>日（</w:t>
      </w:r>
      <w:r w:rsidR="00410E6C">
        <w:rPr>
          <w:rFonts w:hint="eastAsia"/>
        </w:rPr>
        <w:t>月</w:t>
      </w:r>
      <w:r w:rsidRPr="00A03D58">
        <w:rPr>
          <w:rFonts w:hint="eastAsia"/>
        </w:rPr>
        <w:t>）まで（郵送の場合は期間中の消印有効）</w:t>
      </w:r>
      <w:r w:rsidR="00A6363E">
        <w:rPr>
          <w:rFonts w:hint="eastAsia"/>
        </w:rPr>
        <w:t>とする。</w:t>
      </w:r>
    </w:p>
    <w:p w14:paraId="6C3BA17A" w14:textId="3131CFF2" w:rsidR="00A03D58" w:rsidRPr="00A03D58" w:rsidRDefault="00A03D58" w:rsidP="007051DC"/>
    <w:p w14:paraId="33ABD957" w14:textId="2EAAAA90" w:rsidR="00D032AA" w:rsidRDefault="00872C45" w:rsidP="00872C45">
      <w:r>
        <w:rPr>
          <w:rFonts w:hint="eastAsia"/>
        </w:rPr>
        <w:t xml:space="preserve">７　</w:t>
      </w:r>
      <w:r w:rsidR="00D032AA">
        <w:rPr>
          <w:rFonts w:hint="eastAsia"/>
        </w:rPr>
        <w:t>申請書記入上の注意点</w:t>
      </w:r>
    </w:p>
    <w:p w14:paraId="7235EFF6" w14:textId="00EAE298" w:rsidR="00D032AA" w:rsidRDefault="00D032AA" w:rsidP="00D032AA">
      <w:pPr>
        <w:ind w:leftChars="100" w:left="240" w:firstLineChars="100" w:firstLine="240"/>
      </w:pPr>
      <w:r>
        <w:t>必須事項は、必ず記入</w:t>
      </w:r>
      <w:r w:rsidR="00872C45">
        <w:rPr>
          <w:rFonts w:hint="eastAsia"/>
        </w:rPr>
        <w:t>すること</w:t>
      </w:r>
      <w:r>
        <w:t>。記入されていない場合は、応募条件を満たさないとみなされ、審査対象外となる</w:t>
      </w:r>
      <w:r w:rsidR="00872C45">
        <w:rPr>
          <w:rFonts w:hint="eastAsia"/>
        </w:rPr>
        <w:t>場合もある</w:t>
      </w:r>
      <w:r>
        <w:t>。</w:t>
      </w:r>
    </w:p>
    <w:p w14:paraId="30D12EAF" w14:textId="34E6A260" w:rsidR="00D032AA" w:rsidRDefault="00D032AA" w:rsidP="00D032AA">
      <w:pPr>
        <w:ind w:leftChars="100" w:left="240" w:firstLineChars="100" w:firstLine="240"/>
      </w:pPr>
      <w:r>
        <w:rPr>
          <w:rFonts w:hint="eastAsia"/>
        </w:rPr>
        <w:t>記入にあたっては、具体的かつ簡潔にわかりやすく</w:t>
      </w:r>
      <w:r w:rsidR="00872C45">
        <w:rPr>
          <w:rFonts w:hint="eastAsia"/>
        </w:rPr>
        <w:t>記入すること</w:t>
      </w:r>
      <w:r>
        <w:rPr>
          <w:rFonts w:hint="eastAsia"/>
        </w:rPr>
        <w:t>。</w:t>
      </w:r>
    </w:p>
    <w:p w14:paraId="2F348D04" w14:textId="0E12A6FA" w:rsidR="00D032AA" w:rsidRDefault="00D032AA" w:rsidP="00D032AA"/>
    <w:p w14:paraId="7C9C7419" w14:textId="6D80B35C" w:rsidR="00D032AA" w:rsidRDefault="00872C45" w:rsidP="00D032AA">
      <w:r>
        <w:rPr>
          <w:rFonts w:hint="eastAsia"/>
        </w:rPr>
        <w:t>８</w:t>
      </w:r>
      <w:r w:rsidR="00D032AA">
        <w:rPr>
          <w:rFonts w:hint="eastAsia"/>
        </w:rPr>
        <w:t xml:space="preserve">　事業のスケジュール</w:t>
      </w:r>
    </w:p>
    <w:p w14:paraId="19A3EB1B" w14:textId="0374281D" w:rsidR="00D032AA" w:rsidRDefault="00D032AA" w:rsidP="00D032AA">
      <w:r>
        <w:rPr>
          <w:rFonts w:hint="eastAsia"/>
        </w:rPr>
        <w:t>（１）募集　　　　　　　　　令和</w:t>
      </w:r>
      <w:r w:rsidR="008A24FC">
        <w:rPr>
          <w:rFonts w:hint="eastAsia"/>
        </w:rPr>
        <w:t>７</w:t>
      </w:r>
      <w:r>
        <w:rPr>
          <w:rFonts w:hint="eastAsia"/>
        </w:rPr>
        <w:t>年</w:t>
      </w:r>
      <w:r w:rsidR="00410E6C">
        <w:rPr>
          <w:rFonts w:hint="eastAsia"/>
        </w:rPr>
        <w:t>５</w:t>
      </w:r>
      <w:r>
        <w:rPr>
          <w:rFonts w:hint="eastAsia"/>
        </w:rPr>
        <w:t>月</w:t>
      </w:r>
      <w:r w:rsidR="00410E6C">
        <w:rPr>
          <w:rFonts w:hint="eastAsia"/>
        </w:rPr>
        <w:t>１</w:t>
      </w:r>
      <w:r w:rsidR="008A24FC">
        <w:rPr>
          <w:rFonts w:hint="eastAsia"/>
        </w:rPr>
        <w:t>２</w:t>
      </w:r>
      <w:r>
        <w:rPr>
          <w:rFonts w:hint="eastAsia"/>
        </w:rPr>
        <w:t>日（</w:t>
      </w:r>
      <w:r w:rsidR="00410E6C">
        <w:rPr>
          <w:rFonts w:hint="eastAsia"/>
        </w:rPr>
        <w:t>月</w:t>
      </w:r>
      <w:r>
        <w:rPr>
          <w:rFonts w:hint="eastAsia"/>
        </w:rPr>
        <w:t>）～</w:t>
      </w:r>
      <w:r w:rsidR="00410E6C">
        <w:rPr>
          <w:rFonts w:hint="eastAsia"/>
        </w:rPr>
        <w:t>６</w:t>
      </w:r>
      <w:r>
        <w:rPr>
          <w:rFonts w:hint="eastAsia"/>
        </w:rPr>
        <w:t>月</w:t>
      </w:r>
      <w:r w:rsidR="00410E6C">
        <w:rPr>
          <w:rFonts w:hint="eastAsia"/>
        </w:rPr>
        <w:t>１</w:t>
      </w:r>
      <w:r w:rsidR="008A24FC">
        <w:rPr>
          <w:rFonts w:hint="eastAsia"/>
        </w:rPr>
        <w:t>６</w:t>
      </w:r>
      <w:r>
        <w:rPr>
          <w:rFonts w:hint="eastAsia"/>
        </w:rPr>
        <w:t>日（</w:t>
      </w:r>
      <w:r w:rsidR="00410E6C">
        <w:rPr>
          <w:rFonts w:hint="eastAsia"/>
        </w:rPr>
        <w:t>月</w:t>
      </w:r>
      <w:r>
        <w:rPr>
          <w:rFonts w:hint="eastAsia"/>
        </w:rPr>
        <w:t>）</w:t>
      </w:r>
    </w:p>
    <w:p w14:paraId="5DAD67B3" w14:textId="496F0352" w:rsidR="00D032AA" w:rsidRDefault="00D032AA" w:rsidP="00D032AA">
      <w:r>
        <w:rPr>
          <w:rFonts w:hint="eastAsia"/>
        </w:rPr>
        <w:t>（２）審査</w:t>
      </w:r>
      <w:r w:rsidR="00872C45">
        <w:rPr>
          <w:rFonts w:hint="eastAsia"/>
        </w:rPr>
        <w:t xml:space="preserve">会　　　　　　</w:t>
      </w:r>
      <w:r>
        <w:rPr>
          <w:rFonts w:hint="eastAsia"/>
        </w:rPr>
        <w:t xml:space="preserve">　　</w:t>
      </w:r>
      <w:r w:rsidR="00410E6C">
        <w:rPr>
          <w:rFonts w:hint="eastAsia"/>
        </w:rPr>
        <w:t>７</w:t>
      </w:r>
      <w:r>
        <w:rPr>
          <w:rFonts w:hint="eastAsia"/>
        </w:rPr>
        <w:t>月</w:t>
      </w:r>
      <w:r w:rsidR="00410E6C">
        <w:rPr>
          <w:rFonts w:hint="eastAsia"/>
        </w:rPr>
        <w:t>上</w:t>
      </w:r>
      <w:r>
        <w:rPr>
          <w:rFonts w:hint="eastAsia"/>
        </w:rPr>
        <w:t>旬（予定）</w:t>
      </w:r>
      <w:r w:rsidR="00872C45">
        <w:rPr>
          <w:rFonts w:hint="eastAsia"/>
        </w:rPr>
        <w:t>（募集終了の２週間後ぐらい）</w:t>
      </w:r>
    </w:p>
    <w:p w14:paraId="0710F691" w14:textId="347B17F4" w:rsidR="00D032AA" w:rsidRDefault="00D032AA" w:rsidP="00D032AA">
      <w:r>
        <w:rPr>
          <w:rFonts w:hint="eastAsia"/>
        </w:rPr>
        <w:t xml:space="preserve">（３）審査結果通知　　　　　</w:t>
      </w:r>
      <w:r w:rsidR="00410E6C">
        <w:rPr>
          <w:rFonts w:hint="eastAsia"/>
        </w:rPr>
        <w:t>７</w:t>
      </w:r>
      <w:r>
        <w:rPr>
          <w:rFonts w:hint="eastAsia"/>
        </w:rPr>
        <w:t>月</w:t>
      </w:r>
      <w:r w:rsidR="00410E6C">
        <w:rPr>
          <w:rFonts w:hint="eastAsia"/>
        </w:rPr>
        <w:t>中</w:t>
      </w:r>
      <w:r>
        <w:rPr>
          <w:rFonts w:hint="eastAsia"/>
        </w:rPr>
        <w:t>旬（予定）</w:t>
      </w:r>
      <w:r w:rsidR="00872C45">
        <w:rPr>
          <w:rFonts w:hint="eastAsia"/>
        </w:rPr>
        <w:t>（審査から１週間後ぐらい）</w:t>
      </w:r>
    </w:p>
    <w:p w14:paraId="5AAB0203" w14:textId="12F50FC6" w:rsidR="00872C45" w:rsidRDefault="00872C45" w:rsidP="00E87BAC">
      <w:pPr>
        <w:ind w:left="480" w:hangingChars="200" w:hanging="480"/>
      </w:pPr>
      <w:r>
        <w:rPr>
          <w:rFonts w:hint="eastAsia"/>
        </w:rPr>
        <w:t xml:space="preserve">　※審査結果で交付となった場合は、年度内に事業が完了するよう速やかに事業を開始すること。</w:t>
      </w:r>
    </w:p>
    <w:p w14:paraId="5E6AD866" w14:textId="66CCB1CB" w:rsidR="00872C45" w:rsidRDefault="00872C45" w:rsidP="00D032AA">
      <w:r>
        <w:rPr>
          <w:rFonts w:hint="eastAsia"/>
        </w:rPr>
        <w:t xml:space="preserve">　※事業費に変更の可能性が生じる場合は速やかに変更申請をすること。</w:t>
      </w:r>
    </w:p>
    <w:p w14:paraId="55CD9D13" w14:textId="5AD039BA" w:rsidR="00872C45" w:rsidRDefault="00E87BAC" w:rsidP="00D032AA">
      <w:r>
        <w:rPr>
          <w:rFonts w:hint="eastAsia"/>
        </w:rPr>
        <w:t xml:space="preserve">　※事業が完了したら速やかに実績報告書を提出すること</w:t>
      </w:r>
      <w:r w:rsidR="00410E6C">
        <w:rPr>
          <w:rFonts w:hint="eastAsia"/>
        </w:rPr>
        <w:t>。</w:t>
      </w:r>
    </w:p>
    <w:p w14:paraId="01438E2F" w14:textId="0E2EF469" w:rsidR="00410E6C" w:rsidRDefault="00410E6C" w:rsidP="00D032AA">
      <w:r>
        <w:rPr>
          <w:rFonts w:hint="eastAsia"/>
        </w:rPr>
        <w:t xml:space="preserve">　※事業完了後の現況調査があった場合には同意すること。</w:t>
      </w:r>
    </w:p>
    <w:p w14:paraId="54DFBEB2" w14:textId="058183A9" w:rsidR="00D67C70" w:rsidRPr="00EA6521" w:rsidRDefault="00517870" w:rsidP="00E87BAC">
      <w:pPr>
        <w:rPr>
          <w:rFonts w:asciiTheme="minorEastAsia" w:hAnsiTheme="minorEastAsia"/>
          <w:szCs w:val="21"/>
        </w:rPr>
      </w:pPr>
      <w:r>
        <w:rPr>
          <w:rFonts w:hint="eastAsia"/>
          <w:noProof/>
        </w:rPr>
        <mc:AlternateContent>
          <mc:Choice Requires="wps">
            <w:drawing>
              <wp:anchor distT="0" distB="0" distL="114300" distR="114300" simplePos="0" relativeHeight="251659264" behindDoc="0" locked="0" layoutInCell="1" allowOverlap="1" wp14:anchorId="42DE505B" wp14:editId="7C887421">
                <wp:simplePos x="0" y="0"/>
                <wp:positionH relativeFrom="margin">
                  <wp:posOffset>2871470</wp:posOffset>
                </wp:positionH>
                <wp:positionV relativeFrom="paragraph">
                  <wp:posOffset>356870</wp:posOffset>
                </wp:positionV>
                <wp:extent cx="2668713" cy="1447800"/>
                <wp:effectExtent l="0" t="0" r="17780" b="19050"/>
                <wp:wrapNone/>
                <wp:docPr id="2" name="正方形/長方形 2"/>
                <wp:cNvGraphicFramePr/>
                <a:graphic xmlns:a="http://schemas.openxmlformats.org/drawingml/2006/main">
                  <a:graphicData uri="http://schemas.microsoft.com/office/word/2010/wordprocessingShape">
                    <wps:wsp>
                      <wps:cNvSpPr/>
                      <wps:spPr>
                        <a:xfrm>
                          <a:off x="0" y="0"/>
                          <a:ext cx="2668713" cy="1447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C4CFB8" w14:textId="77777777" w:rsidR="00CD41D6" w:rsidRDefault="00CD41D6" w:rsidP="00CD41D6">
                            <w:pPr>
                              <w:rPr>
                                <w:color w:val="000000" w:themeColor="text1"/>
                                <w:sz w:val="18"/>
                                <w:szCs w:val="18"/>
                              </w:rPr>
                            </w:pPr>
                            <w:r w:rsidRPr="00CD41D6">
                              <w:rPr>
                                <w:rFonts w:asciiTheme="majorEastAsia" w:eastAsiaTheme="majorEastAsia" w:hAnsiTheme="majorEastAsia" w:hint="eastAsia"/>
                                <w:b/>
                                <w:color w:val="000000" w:themeColor="text1"/>
                                <w:sz w:val="18"/>
                                <w:szCs w:val="18"/>
                              </w:rPr>
                              <w:t>【お問い合わせ・申請先】</w:t>
                            </w:r>
                          </w:p>
                          <w:p w14:paraId="4B7ABDA7" w14:textId="281F90C8" w:rsidR="00CD41D6" w:rsidRDefault="00CD41D6" w:rsidP="00CD41D6">
                            <w:pPr>
                              <w:rPr>
                                <w:color w:val="000000" w:themeColor="text1"/>
                                <w:sz w:val="18"/>
                                <w:szCs w:val="18"/>
                              </w:rPr>
                            </w:pPr>
                            <w:r w:rsidRPr="00CD41D6">
                              <w:rPr>
                                <w:rFonts w:hint="eastAsia"/>
                                <w:color w:val="000000" w:themeColor="text1"/>
                                <w:sz w:val="18"/>
                                <w:szCs w:val="18"/>
                              </w:rPr>
                              <w:t>〒311-0192　茨城県那珂市福田1819-5</w:t>
                            </w:r>
                          </w:p>
                          <w:p w14:paraId="0A48A890" w14:textId="77777777" w:rsidR="00CD41D6" w:rsidRDefault="00CD41D6" w:rsidP="00CD41D6">
                            <w:pPr>
                              <w:rPr>
                                <w:color w:val="000000" w:themeColor="text1"/>
                                <w:sz w:val="18"/>
                                <w:szCs w:val="18"/>
                              </w:rPr>
                            </w:pPr>
                            <w:r w:rsidRPr="00CD41D6">
                              <w:rPr>
                                <w:rFonts w:hint="eastAsia"/>
                                <w:color w:val="000000" w:themeColor="text1"/>
                                <w:sz w:val="18"/>
                                <w:szCs w:val="18"/>
                              </w:rPr>
                              <w:t>那珂市産業部商工観光課内（市役所2階）</w:t>
                            </w:r>
                          </w:p>
                          <w:p w14:paraId="2DB557EF" w14:textId="5A75830C" w:rsidR="00CD41D6" w:rsidRDefault="00CD41D6" w:rsidP="00CD41D6">
                            <w:pPr>
                              <w:rPr>
                                <w:color w:val="000000" w:themeColor="text1"/>
                                <w:sz w:val="18"/>
                                <w:szCs w:val="18"/>
                              </w:rPr>
                            </w:pPr>
                            <w:r w:rsidRPr="00CD41D6">
                              <w:rPr>
                                <w:rFonts w:hint="eastAsia"/>
                                <w:color w:val="000000" w:themeColor="text1"/>
                                <w:sz w:val="18"/>
                                <w:szCs w:val="18"/>
                              </w:rPr>
                              <w:t>電話　029-298-1111　内線24</w:t>
                            </w:r>
                            <w:r w:rsidR="006254F1">
                              <w:rPr>
                                <w:color w:val="000000" w:themeColor="text1"/>
                                <w:sz w:val="18"/>
                                <w:szCs w:val="18"/>
                              </w:rPr>
                              <w:t>3</w:t>
                            </w:r>
                          </w:p>
                          <w:p w14:paraId="2CD5ED92" w14:textId="77777777" w:rsidR="00CD41D6" w:rsidRDefault="00CD41D6" w:rsidP="00CD41D6">
                            <w:pPr>
                              <w:rPr>
                                <w:color w:val="000000" w:themeColor="text1"/>
                                <w:sz w:val="18"/>
                                <w:szCs w:val="18"/>
                              </w:rPr>
                            </w:pPr>
                            <w:r w:rsidRPr="00CD41D6">
                              <w:rPr>
                                <w:rFonts w:hint="eastAsia"/>
                                <w:color w:val="000000" w:themeColor="text1"/>
                                <w:sz w:val="18"/>
                                <w:szCs w:val="18"/>
                              </w:rPr>
                              <w:t>FAX  029-352-1021</w:t>
                            </w:r>
                          </w:p>
                          <w:p w14:paraId="6FF3266B" w14:textId="3C637D69" w:rsidR="00CD41D6" w:rsidRPr="00CD41D6" w:rsidRDefault="00CD41D6" w:rsidP="00CD41D6">
                            <w:pPr>
                              <w:rPr>
                                <w:color w:val="000000" w:themeColor="text1"/>
                                <w:sz w:val="18"/>
                                <w:szCs w:val="18"/>
                              </w:rPr>
                            </w:pPr>
                            <w:r w:rsidRPr="00CD41D6">
                              <w:rPr>
                                <w:rFonts w:hint="eastAsia"/>
                                <w:color w:val="000000" w:themeColor="text1"/>
                                <w:sz w:val="18"/>
                                <w:szCs w:val="18"/>
                              </w:rPr>
                              <w:t>E-mail:syoukou-k@city.naka.lg.jp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E505B" id="正方形/長方形 2" o:spid="_x0000_s1026" style="position:absolute;margin-left:226.1pt;margin-top:28.1pt;width:210.15pt;height:1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" filled="f" strokecolor="black [3213]" strokeweight="1pt">
                <v:textbox>
                  <w:txbxContent>
                    <w:p w14:paraId="31C4CFB8" w14:textId="77777777" w:rsidR="00CD41D6" w:rsidRDefault="00CD41D6" w:rsidP="00CD41D6">
                      <w:pPr>
                        <w:rPr>
                          <w:color w:val="000000" w:themeColor="text1"/>
                          <w:sz w:val="18"/>
                          <w:szCs w:val="18"/>
                        </w:rPr>
                      </w:pPr>
                      <w:r w:rsidRPr="00CD41D6">
                        <w:rPr>
                          <w:rFonts w:asciiTheme="majorEastAsia" w:eastAsiaTheme="majorEastAsia" w:hAnsiTheme="majorEastAsia" w:hint="eastAsia"/>
                          <w:b/>
                          <w:color w:val="000000" w:themeColor="text1"/>
                          <w:sz w:val="18"/>
                          <w:szCs w:val="18"/>
                        </w:rPr>
                        <w:t>【お問い合わせ・申請先】</w:t>
                      </w:r>
                    </w:p>
                    <w:p w14:paraId="4B7ABDA7" w14:textId="281F90C8" w:rsidR="00CD41D6" w:rsidRDefault="00CD41D6" w:rsidP="00CD41D6">
                      <w:pPr>
                        <w:rPr>
                          <w:color w:val="000000" w:themeColor="text1"/>
                          <w:sz w:val="18"/>
                          <w:szCs w:val="18"/>
                        </w:rPr>
                      </w:pPr>
                      <w:r w:rsidRPr="00CD41D6">
                        <w:rPr>
                          <w:rFonts w:hint="eastAsia"/>
                          <w:color w:val="000000" w:themeColor="text1"/>
                          <w:sz w:val="18"/>
                          <w:szCs w:val="18"/>
                        </w:rPr>
                        <w:t>〒311-0192　茨城県那珂市福田1819-5</w:t>
                      </w:r>
                    </w:p>
                    <w:p w14:paraId="0A48A890" w14:textId="77777777" w:rsidR="00CD41D6" w:rsidRDefault="00CD41D6" w:rsidP="00CD41D6">
                      <w:pPr>
                        <w:rPr>
                          <w:color w:val="000000" w:themeColor="text1"/>
                          <w:sz w:val="18"/>
                          <w:szCs w:val="18"/>
                        </w:rPr>
                      </w:pPr>
                      <w:r w:rsidRPr="00CD41D6">
                        <w:rPr>
                          <w:rFonts w:hint="eastAsia"/>
                          <w:color w:val="000000" w:themeColor="text1"/>
                          <w:sz w:val="18"/>
                          <w:szCs w:val="18"/>
                        </w:rPr>
                        <w:t>那珂市産業部商工観光課内（市役所2階）</w:t>
                      </w:r>
                    </w:p>
                    <w:p w14:paraId="2DB557EF" w14:textId="5A75830C" w:rsidR="00CD41D6" w:rsidRDefault="00CD41D6" w:rsidP="00CD41D6">
                      <w:pPr>
                        <w:rPr>
                          <w:color w:val="000000" w:themeColor="text1"/>
                          <w:sz w:val="18"/>
                          <w:szCs w:val="18"/>
                        </w:rPr>
                      </w:pPr>
                      <w:r w:rsidRPr="00CD41D6">
                        <w:rPr>
                          <w:rFonts w:hint="eastAsia"/>
                          <w:color w:val="000000" w:themeColor="text1"/>
                          <w:sz w:val="18"/>
                          <w:szCs w:val="18"/>
                        </w:rPr>
                        <w:t>電話　029-298-1111　内線24</w:t>
                      </w:r>
                      <w:r w:rsidR="006254F1">
                        <w:rPr>
                          <w:color w:val="000000" w:themeColor="text1"/>
                          <w:sz w:val="18"/>
                          <w:szCs w:val="18"/>
                        </w:rPr>
                        <w:t>3</w:t>
                      </w:r>
                    </w:p>
                    <w:p w14:paraId="2CD5ED92" w14:textId="77777777" w:rsidR="00CD41D6" w:rsidRDefault="00CD41D6" w:rsidP="00CD41D6">
                      <w:pPr>
                        <w:rPr>
                          <w:color w:val="000000" w:themeColor="text1"/>
                          <w:sz w:val="18"/>
                          <w:szCs w:val="18"/>
                        </w:rPr>
                      </w:pPr>
                      <w:r w:rsidRPr="00CD41D6">
                        <w:rPr>
                          <w:rFonts w:hint="eastAsia"/>
                          <w:color w:val="000000" w:themeColor="text1"/>
                          <w:sz w:val="18"/>
                          <w:szCs w:val="18"/>
                        </w:rPr>
                        <w:t>FAX  029-352-1021</w:t>
                      </w:r>
                    </w:p>
                    <w:p w14:paraId="6FF3266B" w14:textId="3C637D69" w:rsidR="00CD41D6" w:rsidRPr="00CD41D6" w:rsidRDefault="00CD41D6" w:rsidP="00CD41D6">
                      <w:pPr>
                        <w:rPr>
                          <w:color w:val="000000" w:themeColor="text1"/>
                          <w:sz w:val="18"/>
                          <w:szCs w:val="18"/>
                        </w:rPr>
                      </w:pPr>
                      <w:r w:rsidRPr="00CD41D6">
                        <w:rPr>
                          <w:rFonts w:hint="eastAsia"/>
                          <w:color w:val="000000" w:themeColor="text1"/>
                          <w:sz w:val="18"/>
                          <w:szCs w:val="18"/>
                        </w:rPr>
                        <w:t>E-mail:syoukou-k@city.naka.lg.jp</w:t>
                      </w:r>
                    </w:p>
                  </w:txbxContent>
                </v:textbox>
                <w10:wrap anchorx="margin"/>
              </v:rect>
            </w:pict>
          </mc:Fallback>
        </mc:AlternateContent>
      </w:r>
    </w:p>
    <w:p w14:paraId="3DDFF109" w14:textId="37AA83C2" w:rsidR="00D67C70" w:rsidRPr="00CD41D6" w:rsidRDefault="00D67C70" w:rsidP="00D032AA"/>
    <w:sectPr w:rsidR="00D67C70" w:rsidRPr="00CD41D6" w:rsidSect="006D05CD">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93773" w14:textId="77777777" w:rsidR="00F922BB" w:rsidRDefault="00F922BB" w:rsidP="00F922BB">
      <w:r>
        <w:separator/>
      </w:r>
    </w:p>
  </w:endnote>
  <w:endnote w:type="continuationSeparator" w:id="0">
    <w:p w14:paraId="35EBA3D9" w14:textId="77777777" w:rsidR="00F922BB" w:rsidRDefault="00F922BB" w:rsidP="00F9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02AA7" w14:textId="77777777" w:rsidR="00F922BB" w:rsidRDefault="00F922BB" w:rsidP="00F922BB">
      <w:r>
        <w:separator/>
      </w:r>
    </w:p>
  </w:footnote>
  <w:footnote w:type="continuationSeparator" w:id="0">
    <w:p w14:paraId="696F1539" w14:textId="77777777" w:rsidR="00F922BB" w:rsidRDefault="00F922BB" w:rsidP="00F92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7828"/>
    <w:multiLevelType w:val="hybridMultilevel"/>
    <w:tmpl w:val="353A428E"/>
    <w:lvl w:ilvl="0" w:tplc="6A1635B2">
      <w:start w:val="5"/>
      <w:numFmt w:val="decimalFullWidth"/>
      <w:lvlText w:val="（%1）"/>
      <w:lvlJc w:val="left"/>
      <w:pPr>
        <w:ind w:left="720" w:hanging="720"/>
      </w:pPr>
      <w:rPr>
        <w:rFonts w:hint="default"/>
      </w:rPr>
    </w:lvl>
    <w:lvl w:ilvl="1" w:tplc="CCC65EE4">
      <w:start w:val="1"/>
      <w:numFmt w:val="decimalEnclosedCircle"/>
      <w:lvlText w:val="%2"/>
      <w:lvlJc w:val="left"/>
      <w:pPr>
        <w:ind w:left="780" w:hanging="360"/>
      </w:pPr>
      <w:rPr>
        <w:rFonts w:asciiTheme="minorHAnsi" w:eastAsiaTheme="minorEastAsia" w:hAnsiTheme="minorHAnsi"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rawingGridVerticalSpacing w:val="17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DE7"/>
    <w:rsid w:val="000065CA"/>
    <w:rsid w:val="00022381"/>
    <w:rsid w:val="000274C4"/>
    <w:rsid w:val="000400A6"/>
    <w:rsid w:val="00081EA2"/>
    <w:rsid w:val="0012315B"/>
    <w:rsid w:val="0014295F"/>
    <w:rsid w:val="00291CCB"/>
    <w:rsid w:val="003560CE"/>
    <w:rsid w:val="00361AA0"/>
    <w:rsid w:val="00382B3D"/>
    <w:rsid w:val="003E5E83"/>
    <w:rsid w:val="003F3160"/>
    <w:rsid w:val="0041057E"/>
    <w:rsid w:val="00410E6C"/>
    <w:rsid w:val="00447F82"/>
    <w:rsid w:val="004722DC"/>
    <w:rsid w:val="00517870"/>
    <w:rsid w:val="00621C56"/>
    <w:rsid w:val="006254F1"/>
    <w:rsid w:val="006D05CD"/>
    <w:rsid w:val="007051DC"/>
    <w:rsid w:val="007173BD"/>
    <w:rsid w:val="008017E4"/>
    <w:rsid w:val="00816699"/>
    <w:rsid w:val="0086168E"/>
    <w:rsid w:val="00872C45"/>
    <w:rsid w:val="008A24FC"/>
    <w:rsid w:val="00A03D58"/>
    <w:rsid w:val="00A10A0E"/>
    <w:rsid w:val="00A6363E"/>
    <w:rsid w:val="00B77117"/>
    <w:rsid w:val="00C12DE7"/>
    <w:rsid w:val="00C85FAB"/>
    <w:rsid w:val="00CD41D6"/>
    <w:rsid w:val="00D032AA"/>
    <w:rsid w:val="00D67C70"/>
    <w:rsid w:val="00D835C1"/>
    <w:rsid w:val="00E87BAC"/>
    <w:rsid w:val="00EC7D3E"/>
    <w:rsid w:val="00F354A4"/>
    <w:rsid w:val="00F922BB"/>
    <w:rsid w:val="00FC11AE"/>
    <w:rsid w:val="00FE2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A3F099A"/>
  <w15:chartTrackingRefBased/>
  <w15:docId w15:val="{122BC3C9-75CD-4F5A-A9DB-C2847B61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95F"/>
    <w:pPr>
      <w:widowControl w:val="0"/>
      <w:ind w:leftChars="400" w:left="840"/>
      <w:jc w:val="both"/>
    </w:pPr>
    <w:rPr>
      <w:rFonts w:asciiTheme="minorHAnsi" w:eastAsiaTheme="minorEastAsia" w:hAnsiTheme="minorHAnsi"/>
      <w:sz w:val="21"/>
      <w:szCs w:val="22"/>
    </w:rPr>
  </w:style>
  <w:style w:type="paragraph" w:styleId="a4">
    <w:name w:val="header"/>
    <w:basedOn w:val="a"/>
    <w:link w:val="a5"/>
    <w:uiPriority w:val="99"/>
    <w:unhideWhenUsed/>
    <w:rsid w:val="00F922BB"/>
    <w:pPr>
      <w:tabs>
        <w:tab w:val="center" w:pos="4252"/>
        <w:tab w:val="right" w:pos="8504"/>
      </w:tabs>
      <w:snapToGrid w:val="0"/>
    </w:pPr>
  </w:style>
  <w:style w:type="character" w:customStyle="1" w:styleId="a5">
    <w:name w:val="ヘッダー (文字)"/>
    <w:basedOn w:val="a0"/>
    <w:link w:val="a4"/>
    <w:uiPriority w:val="99"/>
    <w:rsid w:val="00F922BB"/>
  </w:style>
  <w:style w:type="paragraph" w:styleId="a6">
    <w:name w:val="footer"/>
    <w:basedOn w:val="a"/>
    <w:link w:val="a7"/>
    <w:uiPriority w:val="99"/>
    <w:unhideWhenUsed/>
    <w:rsid w:val="00F922BB"/>
    <w:pPr>
      <w:tabs>
        <w:tab w:val="center" w:pos="4252"/>
        <w:tab w:val="right" w:pos="8504"/>
      </w:tabs>
      <w:snapToGrid w:val="0"/>
    </w:pPr>
  </w:style>
  <w:style w:type="character" w:customStyle="1" w:styleId="a7">
    <w:name w:val="フッター (文字)"/>
    <w:basedOn w:val="a0"/>
    <w:link w:val="a6"/>
    <w:uiPriority w:val="99"/>
    <w:rsid w:val="00F92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2</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太一</dc:creator>
  <cp:keywords/>
  <dc:description/>
  <cp:lastModifiedBy>中庭 美玲</cp:lastModifiedBy>
  <cp:revision>18</cp:revision>
  <dcterms:created xsi:type="dcterms:W3CDTF">2023-06-09T02:07:00Z</dcterms:created>
  <dcterms:modified xsi:type="dcterms:W3CDTF">2025-04-15T00:20:00Z</dcterms:modified>
</cp:coreProperties>
</file>